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C4AF" w14:textId="77777777" w:rsidR="00035B66" w:rsidRDefault="007B550E">
      <w:pPr>
        <w:rPr>
          <w:b/>
          <w:bCs/>
          <w:sz w:val="22"/>
          <w:szCs w:val="22"/>
          <w:lang w:val="en-US"/>
        </w:rPr>
      </w:pPr>
      <w:r>
        <w:t xml:space="preserve">    </w:t>
      </w:r>
      <w:r w:rsidR="00035B66">
        <w:t xml:space="preserve">                                                                                                           </w:t>
      </w:r>
      <w:r w:rsidR="00267E1D">
        <w:rPr>
          <w:lang w:val="en-US"/>
        </w:rPr>
        <w:t xml:space="preserve"> </w:t>
      </w:r>
      <w:r w:rsidR="00267E1D" w:rsidRPr="0028721A">
        <w:rPr>
          <w:b/>
          <w:bCs/>
          <w:sz w:val="22"/>
          <w:szCs w:val="22"/>
          <w:lang w:val="en-US"/>
        </w:rPr>
        <w:t>Certifikát / informace o výrobku</w:t>
      </w:r>
    </w:p>
    <w:p w14:paraId="5B0E5832" w14:textId="6F448875" w:rsidR="00035B66" w:rsidRPr="00035B66" w:rsidRDefault="00E859F9">
      <w:r>
        <w:rPr>
          <w:noProof/>
        </w:rPr>
        <w:drawing>
          <wp:inline distT="0" distB="0" distL="0" distR="0" wp14:anchorId="386748E9" wp14:editId="50E15346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6249" w14:textId="77777777" w:rsidR="002B74BB" w:rsidRDefault="002B74BB">
      <w:pPr>
        <w:rPr>
          <w:b/>
          <w:bCs/>
          <w:sz w:val="24"/>
          <w:lang w:val="en-US"/>
        </w:rPr>
      </w:pPr>
    </w:p>
    <w:p w14:paraId="6AAA07FA" w14:textId="50A88951" w:rsidR="00C56753" w:rsidRDefault="002B0151" w:rsidP="00C56753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2B0151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WATERCRAFT </w:t>
      </w:r>
      <w:proofErr w:type="gramStart"/>
      <w:r w:rsidRPr="002B0151">
        <w:rPr>
          <w:rFonts w:cs="Arial"/>
          <w:b/>
          <w:bCs/>
          <w:color w:val="325AA5"/>
          <w:sz w:val="24"/>
          <w:bdr w:val="none" w:sz="0" w:space="0" w:color="auto" w:frame="1"/>
        </w:rPr>
        <w:t>4-Takt</w:t>
      </w:r>
      <w:proofErr w:type="gramEnd"/>
    </w:p>
    <w:p w14:paraId="6CA8BB12" w14:textId="77777777" w:rsidR="002B0151" w:rsidRPr="00C56753" w:rsidRDefault="002B0151" w:rsidP="00C56753"/>
    <w:p w14:paraId="6FB81B51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SPECIFIKACE API SG |NMMA FC-W</w:t>
      </w:r>
    </w:p>
    <w:p w14:paraId="04FCE0CD" w14:textId="68F2E0CB" w:rsid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VÝROBA PLNĚ SYNTETICKÁ</w:t>
      </w:r>
    </w:p>
    <w:p w14:paraId="48A6C62E" w14:textId="77777777" w:rsidR="002B0151" w:rsidRPr="002B0151" w:rsidRDefault="002B0151" w:rsidP="002B0151">
      <w:pPr>
        <w:rPr>
          <w:bCs/>
          <w:szCs w:val="20"/>
        </w:rPr>
      </w:pPr>
    </w:p>
    <w:p w14:paraId="7448BB03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 xml:space="preserve">RAVENOL WATERCRAFT </w:t>
      </w:r>
      <w:proofErr w:type="gramStart"/>
      <w:r w:rsidRPr="002B0151">
        <w:rPr>
          <w:bCs/>
          <w:szCs w:val="20"/>
        </w:rPr>
        <w:t>4-Takt</w:t>
      </w:r>
      <w:proofErr w:type="gramEnd"/>
      <w:r w:rsidRPr="002B0151">
        <w:rPr>
          <w:bCs/>
          <w:szCs w:val="20"/>
        </w:rPr>
        <w:t xml:space="preserve"> je syntetický olej pro čtyřtaktní motory na bázi</w:t>
      </w:r>
    </w:p>
    <w:p w14:paraId="253B582E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 xml:space="preserve">vysoce kvalitních </w:t>
      </w:r>
      <w:proofErr w:type="spellStart"/>
      <w:r w:rsidRPr="002B0151">
        <w:rPr>
          <w:bCs/>
          <w:szCs w:val="20"/>
        </w:rPr>
        <w:t>polyalfaolefinových</w:t>
      </w:r>
      <w:proofErr w:type="spellEnd"/>
      <w:r w:rsidRPr="002B0151">
        <w:rPr>
          <w:bCs/>
          <w:szCs w:val="20"/>
        </w:rPr>
        <w:t xml:space="preserve"> základových olejů spolu se specializovanými aditivy.</w:t>
      </w:r>
    </w:p>
    <w:p w14:paraId="70B29A60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navrženými speciálně pro použití v lodních benzínových motorech.</w:t>
      </w:r>
    </w:p>
    <w:p w14:paraId="0ED94186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 xml:space="preserve">RAVENOL WATERCRAFT </w:t>
      </w:r>
      <w:proofErr w:type="gramStart"/>
      <w:r w:rsidRPr="002B0151">
        <w:rPr>
          <w:bCs/>
          <w:szCs w:val="20"/>
        </w:rPr>
        <w:t>4-Takt</w:t>
      </w:r>
      <w:proofErr w:type="gramEnd"/>
      <w:r w:rsidRPr="002B0151">
        <w:rPr>
          <w:bCs/>
          <w:szCs w:val="20"/>
        </w:rPr>
        <w:t xml:space="preserve"> Složení zajišťuje optimální olejovou</w:t>
      </w:r>
    </w:p>
    <w:p w14:paraId="3FB373D7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intervaly výměny, vysokou ochranu proti korozi a nízkou spotřebu oleje a paliva.</w:t>
      </w:r>
    </w:p>
    <w:p w14:paraId="626FE7DA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Poznámky k použití</w:t>
      </w:r>
    </w:p>
    <w:p w14:paraId="7A1E93D9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 xml:space="preserve">RAVENOL WATERCRAFT </w:t>
      </w:r>
      <w:proofErr w:type="gramStart"/>
      <w:r w:rsidRPr="002B0151">
        <w:rPr>
          <w:bCs/>
          <w:szCs w:val="20"/>
        </w:rPr>
        <w:t>4-Takt</w:t>
      </w:r>
      <w:proofErr w:type="gramEnd"/>
      <w:r w:rsidRPr="002B0151">
        <w:rPr>
          <w:bCs/>
          <w:szCs w:val="20"/>
        </w:rPr>
        <w:t xml:space="preserve"> je vhodný pro použití ve vodou chlazených čtyřtaktních motorech pracujících ve sladkém i</w:t>
      </w:r>
    </w:p>
    <w:p w14:paraId="021ADD21" w14:textId="77777777" w:rsidR="002B0151" w:rsidRPr="002B0151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mořské vodě, a zejména tam, kde je vyžadováno mazivo splňující normu NMMA FC-W.</w:t>
      </w:r>
    </w:p>
    <w:p w14:paraId="448B279B" w14:textId="6C3534B3" w:rsidR="00E859F9" w:rsidRDefault="002B0151" w:rsidP="002B0151">
      <w:pPr>
        <w:rPr>
          <w:bCs/>
          <w:szCs w:val="20"/>
        </w:rPr>
      </w:pPr>
      <w:r w:rsidRPr="002B0151">
        <w:rPr>
          <w:bCs/>
          <w:szCs w:val="20"/>
        </w:rPr>
        <w:t>Postupujte podle doporučení výrobce.</w:t>
      </w:r>
    </w:p>
    <w:p w14:paraId="50339E6D" w14:textId="77777777" w:rsidR="002B0151" w:rsidRPr="00E859F9" w:rsidRDefault="002B0151" w:rsidP="002B0151">
      <w:pPr>
        <w:rPr>
          <w:bCs/>
          <w:szCs w:val="20"/>
        </w:rPr>
      </w:pPr>
    </w:p>
    <w:tbl>
      <w:tblPr>
        <w:tblW w:w="9781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843"/>
      </w:tblGrid>
      <w:tr w:rsidR="006163D8" w:rsidRPr="006163D8" w14:paraId="138BBF79" w14:textId="77777777" w:rsidTr="006163D8">
        <w:trPr>
          <w:trHeight w:val="405"/>
          <w:tblHeader/>
          <w:tblCellSpacing w:w="15" w:type="dxa"/>
        </w:trPr>
        <w:tc>
          <w:tcPr>
            <w:tcW w:w="3499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CD13838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Vlastnosti</w:t>
            </w:r>
          </w:p>
        </w:tc>
        <w:tc>
          <w:tcPr>
            <w:tcW w:w="238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1669D3A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1954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48AA8EAA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1798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522FEC5E" w14:textId="77777777" w:rsidR="006163D8" w:rsidRPr="006163D8" w:rsidRDefault="006163D8" w:rsidP="006163D8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</w:t>
            </w:r>
            <w:r w:rsidRPr="006163D8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 xml:space="preserve"> po</w:t>
            </w:r>
            <w:r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dle</w:t>
            </w:r>
          </w:p>
        </w:tc>
      </w:tr>
      <w:tr w:rsidR="006163D8" w:rsidRPr="006163D8" w14:paraId="211057CB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33D38F4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EBEEB18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D4DB456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modrý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90C1F0F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6163D8" w:rsidRPr="006163D8" w14:paraId="41F31BA0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4667B7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index VI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A9A8CCC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618336B" w14:textId="281592EA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2B0151">
              <w:rPr>
                <w:rFonts w:cs="Arial"/>
                <w:color w:val="5A5A5A"/>
                <w:szCs w:val="20"/>
                <w:bdr w:val="none" w:sz="0" w:space="0" w:color="auto" w:frame="1"/>
              </w:rPr>
              <w:t>4</w:t>
            </w:r>
            <w:r w:rsidR="00E859F9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9796A62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  <w:tr w:rsidR="006163D8" w:rsidRPr="006163D8" w14:paraId="6D0EC577" w14:textId="77777777" w:rsidTr="006163D8">
        <w:trPr>
          <w:trHeight w:val="240"/>
          <w:tblCellSpacing w:w="15" w:type="dxa"/>
        </w:trPr>
        <w:tc>
          <w:tcPr>
            <w:tcW w:w="3499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785A8D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Bod tuhnutí</w:t>
            </w:r>
          </w:p>
        </w:tc>
        <w:tc>
          <w:tcPr>
            <w:tcW w:w="238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536A45E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° C</w:t>
            </w:r>
          </w:p>
        </w:tc>
        <w:tc>
          <w:tcPr>
            <w:tcW w:w="1954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C4C9F7C" w14:textId="12B94759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 xml:space="preserve">- </w:t>
            </w:r>
            <w:r w:rsidR="002B0151">
              <w:rPr>
                <w:rFonts w:cs="Arial"/>
                <w:color w:val="5A5A5A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798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8F431F" w14:textId="77777777" w:rsidR="006163D8" w:rsidRPr="006163D8" w:rsidRDefault="006163D8" w:rsidP="006163D8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6163D8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3016</w:t>
            </w:r>
          </w:p>
        </w:tc>
      </w:tr>
    </w:tbl>
    <w:p w14:paraId="21EBA009" w14:textId="77777777" w:rsidR="00084DB3" w:rsidRDefault="00084DB3" w:rsidP="00026E27">
      <w:pPr>
        <w:rPr>
          <w:szCs w:val="20"/>
        </w:rPr>
      </w:pPr>
    </w:p>
    <w:p w14:paraId="0F5B5871" w14:textId="0BCBBBAD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 xml:space="preserve">Všechny uvedené hodnoty jsou </w:t>
      </w:r>
      <w:proofErr w:type="gramStart"/>
      <w:r w:rsidRPr="007B550E">
        <w:rPr>
          <w:szCs w:val="20"/>
        </w:rPr>
        <w:t>cca.hodnoty</w:t>
      </w:r>
      <w:proofErr w:type="gramEnd"/>
      <w:r w:rsidRPr="007B550E">
        <w:rPr>
          <w:szCs w:val="20"/>
        </w:rPr>
        <w:t xml:space="preserve"> a podléhají na trhu běžným odchylkám.</w:t>
      </w:r>
    </w:p>
    <w:p w14:paraId="3E5C8E3D" w14:textId="77777777" w:rsidR="00026E27" w:rsidRPr="007B550E" w:rsidRDefault="00026E27" w:rsidP="00026E27">
      <w:pPr>
        <w:rPr>
          <w:szCs w:val="20"/>
        </w:rPr>
      </w:pPr>
    </w:p>
    <w:p w14:paraId="7FC993EC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Veškeré údaje odpovídají podle nejlepšího vědomí současnému stavu našich poznatků a vývoje.</w:t>
      </w:r>
      <w:r w:rsidR="007B550E" w:rsidRPr="007B550E">
        <w:rPr>
          <w:szCs w:val="20"/>
        </w:rPr>
        <w:t xml:space="preserve"> Změny zůstávají </w:t>
      </w:r>
      <w:proofErr w:type="gramStart"/>
      <w:r w:rsidR="007B550E" w:rsidRPr="007B550E">
        <w:rPr>
          <w:szCs w:val="20"/>
        </w:rPr>
        <w:t>vyhrazen</w:t>
      </w:r>
      <w:r w:rsidR="00A93658">
        <w:rPr>
          <w:szCs w:val="20"/>
        </w:rPr>
        <w:t>y</w:t>
      </w:r>
      <w:r w:rsidRPr="007B550E">
        <w:rPr>
          <w:szCs w:val="20"/>
        </w:rPr>
        <w:t>.Veškeré</w:t>
      </w:r>
      <w:proofErr w:type="gramEnd"/>
      <w:r w:rsidRPr="007B550E">
        <w:rPr>
          <w:szCs w:val="20"/>
        </w:rPr>
        <w:t xml:space="preserve"> odkazy na normy DIN slouží pouze popisu zboží a nepředstavují žádnou  záruku.</w:t>
      </w:r>
      <w:r w:rsidR="00A93658">
        <w:rPr>
          <w:szCs w:val="20"/>
        </w:rPr>
        <w:t xml:space="preserve"> </w:t>
      </w:r>
      <w:r w:rsidR="00673F4F">
        <w:rPr>
          <w:szCs w:val="20"/>
        </w:rPr>
        <w:t xml:space="preserve">V problematických </w:t>
      </w:r>
      <w:r w:rsidRPr="007B550E">
        <w:rPr>
          <w:szCs w:val="20"/>
        </w:rPr>
        <w:t>případech vyžadujte technickou konzultaci.</w:t>
      </w:r>
    </w:p>
    <w:p w14:paraId="733CB5CC" w14:textId="77777777" w:rsidR="00026E27" w:rsidRPr="007B550E" w:rsidRDefault="006163D8" w:rsidP="00026E27">
      <w:pPr>
        <w:rPr>
          <w:szCs w:val="20"/>
        </w:rPr>
      </w:pPr>
      <w:r>
        <w:rPr>
          <w:szCs w:val="20"/>
        </w:rPr>
        <w:t>14</w:t>
      </w:r>
      <w:r w:rsidR="00026E27" w:rsidRPr="007B550E">
        <w:rPr>
          <w:szCs w:val="20"/>
        </w:rPr>
        <w:t>.</w:t>
      </w:r>
      <w:r w:rsidR="00BC475A" w:rsidRPr="007B550E">
        <w:rPr>
          <w:szCs w:val="20"/>
        </w:rPr>
        <w:t xml:space="preserve"> 1</w:t>
      </w:r>
      <w:r w:rsidR="00026E27" w:rsidRPr="007B550E">
        <w:rPr>
          <w:szCs w:val="20"/>
        </w:rPr>
        <w:t>1.</w:t>
      </w:r>
      <w:r>
        <w:rPr>
          <w:szCs w:val="20"/>
        </w:rPr>
        <w:t xml:space="preserve"> 2014</w:t>
      </w:r>
    </w:p>
    <w:p w14:paraId="7B17570E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Ravensberger Schmierstoffv ertrieb GmbH</w:t>
      </w:r>
    </w:p>
    <w:p w14:paraId="4973AF58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Postfach 1163</w:t>
      </w:r>
    </w:p>
    <w:p w14:paraId="761A952A" w14:textId="77777777" w:rsidR="00026E27" w:rsidRPr="007B550E" w:rsidRDefault="00026E27" w:rsidP="00026E27">
      <w:pPr>
        <w:rPr>
          <w:szCs w:val="20"/>
        </w:rPr>
      </w:pPr>
      <w:r w:rsidRPr="007B550E">
        <w:rPr>
          <w:szCs w:val="20"/>
        </w:rPr>
        <w:t>33819 Werther</w:t>
      </w:r>
    </w:p>
    <w:p w14:paraId="74D9500F" w14:textId="77777777" w:rsidR="00034F44" w:rsidRPr="007B550E" w:rsidRDefault="00026E27" w:rsidP="00034F44">
      <w:pPr>
        <w:rPr>
          <w:szCs w:val="20"/>
        </w:rPr>
      </w:pPr>
      <w:r w:rsidRPr="007B550E">
        <w:rPr>
          <w:szCs w:val="20"/>
        </w:rPr>
        <w:t>Tel.: 05203/9719-</w:t>
      </w:r>
      <w:proofErr w:type="gramStart"/>
      <w:r w:rsidRPr="007B550E">
        <w:rPr>
          <w:szCs w:val="20"/>
        </w:rPr>
        <w:t>0</w:t>
      </w:r>
      <w:r w:rsidR="00034F44">
        <w:rPr>
          <w:szCs w:val="20"/>
        </w:rPr>
        <w:t>,</w:t>
      </w:r>
      <w:r w:rsidR="00034F44" w:rsidRPr="007B550E">
        <w:rPr>
          <w:szCs w:val="20"/>
        </w:rPr>
        <w:t>Fax</w:t>
      </w:r>
      <w:proofErr w:type="gramEnd"/>
      <w:r w:rsidR="00034F44" w:rsidRPr="007B550E">
        <w:rPr>
          <w:szCs w:val="20"/>
        </w:rPr>
        <w:t>.: 052039719-40 / 41</w:t>
      </w:r>
    </w:p>
    <w:p w14:paraId="4FE14D8E" w14:textId="77777777" w:rsidR="00026E27" w:rsidRPr="007B550E" w:rsidRDefault="00026E27" w:rsidP="00026E27">
      <w:pPr>
        <w:rPr>
          <w:szCs w:val="20"/>
        </w:rPr>
      </w:pPr>
    </w:p>
    <w:p w14:paraId="11690F0A" w14:textId="77777777" w:rsidR="001D70D5" w:rsidRDefault="001D70D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1D70D5" w:rsidSect="006163D8">
      <w:pgSz w:w="11906" w:h="16838" w:code="9"/>
      <w:pgMar w:top="851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3B48"/>
    <w:multiLevelType w:val="hybridMultilevel"/>
    <w:tmpl w:val="D730C6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5"/>
    <w:rsid w:val="0001595A"/>
    <w:rsid w:val="00026E27"/>
    <w:rsid w:val="00034F44"/>
    <w:rsid w:val="00035B66"/>
    <w:rsid w:val="00084DB3"/>
    <w:rsid w:val="00093D4B"/>
    <w:rsid w:val="000F6EA1"/>
    <w:rsid w:val="001412E6"/>
    <w:rsid w:val="001669E5"/>
    <w:rsid w:val="001D70D5"/>
    <w:rsid w:val="001E3068"/>
    <w:rsid w:val="0022402E"/>
    <w:rsid w:val="0024654B"/>
    <w:rsid w:val="00267E1D"/>
    <w:rsid w:val="00270932"/>
    <w:rsid w:val="0028721A"/>
    <w:rsid w:val="002B0151"/>
    <w:rsid w:val="002B74BB"/>
    <w:rsid w:val="002C3584"/>
    <w:rsid w:val="0030230A"/>
    <w:rsid w:val="00371DA5"/>
    <w:rsid w:val="003C193E"/>
    <w:rsid w:val="00535B91"/>
    <w:rsid w:val="00602236"/>
    <w:rsid w:val="006163D8"/>
    <w:rsid w:val="00673F4F"/>
    <w:rsid w:val="006D5676"/>
    <w:rsid w:val="006F30C8"/>
    <w:rsid w:val="00707BE9"/>
    <w:rsid w:val="0071691D"/>
    <w:rsid w:val="00797B2D"/>
    <w:rsid w:val="007B550E"/>
    <w:rsid w:val="007D1ED4"/>
    <w:rsid w:val="00825D75"/>
    <w:rsid w:val="00850E9D"/>
    <w:rsid w:val="0088498E"/>
    <w:rsid w:val="00906560"/>
    <w:rsid w:val="0094173B"/>
    <w:rsid w:val="009A7678"/>
    <w:rsid w:val="009B4DF9"/>
    <w:rsid w:val="00A6086F"/>
    <w:rsid w:val="00A927AC"/>
    <w:rsid w:val="00A93658"/>
    <w:rsid w:val="00AA62E9"/>
    <w:rsid w:val="00B51ED4"/>
    <w:rsid w:val="00B94CD0"/>
    <w:rsid w:val="00BC475A"/>
    <w:rsid w:val="00C20BAC"/>
    <w:rsid w:val="00C56753"/>
    <w:rsid w:val="00C626DF"/>
    <w:rsid w:val="00CD712D"/>
    <w:rsid w:val="00CF0132"/>
    <w:rsid w:val="00D05178"/>
    <w:rsid w:val="00D12CE5"/>
    <w:rsid w:val="00DB4F3B"/>
    <w:rsid w:val="00DB5AFC"/>
    <w:rsid w:val="00DB5D0B"/>
    <w:rsid w:val="00E84541"/>
    <w:rsid w:val="00E859F9"/>
    <w:rsid w:val="00F606C1"/>
    <w:rsid w:val="00F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7860E612"/>
  <w15:chartTrackingRefBased/>
  <w15:docId w15:val="{1A8E955B-03EF-4E52-880A-3949C68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24654B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rPr>
      <w:rFonts w:cs="Arial"/>
      <w:b/>
      <w:szCs w:val="20"/>
    </w:rPr>
  </w:style>
  <w:style w:type="paragraph" w:customStyle="1" w:styleId="table-note">
    <w:name w:val="table-note"/>
    <w:basedOn w:val="Normln"/>
    <w:rsid w:val="00F72B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0223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71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C1D8-EEA6-4052-AD72-EA4B387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cp:lastModifiedBy>Martin Boška</cp:lastModifiedBy>
  <cp:revision>2</cp:revision>
  <cp:lastPrinted>2015-01-20T08:40:00Z</cp:lastPrinted>
  <dcterms:created xsi:type="dcterms:W3CDTF">2021-05-21T10:40:00Z</dcterms:created>
  <dcterms:modified xsi:type="dcterms:W3CDTF">2021-05-21T10:40:00Z</dcterms:modified>
</cp:coreProperties>
</file>