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proofErr w:type="spellStart"/>
      <w:r w:rsidR="007C1C0F">
        <w:rPr>
          <w:b/>
          <w:bCs/>
          <w:sz w:val="24"/>
          <w:lang w:val="en-US"/>
        </w:rPr>
        <w:t>Certifikát</w:t>
      </w:r>
      <w:proofErr w:type="spellEnd"/>
      <w:r w:rsidR="007C1C0F">
        <w:rPr>
          <w:b/>
          <w:bCs/>
          <w:sz w:val="24"/>
          <w:lang w:val="en-US"/>
        </w:rPr>
        <w:t xml:space="preserve"> / </w:t>
      </w:r>
      <w:proofErr w:type="spellStart"/>
      <w:r w:rsidR="007C1C0F">
        <w:rPr>
          <w:b/>
          <w:bCs/>
          <w:sz w:val="24"/>
          <w:lang w:val="en-US"/>
        </w:rPr>
        <w:t>informace</w:t>
      </w:r>
      <w:proofErr w:type="spellEnd"/>
      <w:r w:rsidR="007C1C0F">
        <w:rPr>
          <w:b/>
          <w:bCs/>
          <w:sz w:val="24"/>
          <w:lang w:val="en-US"/>
        </w:rPr>
        <w:t xml:space="preserve"> o </w:t>
      </w:r>
      <w:proofErr w:type="spellStart"/>
      <w:r w:rsidR="007C1C0F">
        <w:rPr>
          <w:b/>
          <w:bCs/>
          <w:sz w:val="24"/>
          <w:lang w:val="en-US"/>
        </w:rPr>
        <w:t>výrobku</w:t>
      </w:r>
      <w:proofErr w:type="spellEnd"/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2BD58CF5" w14:textId="5A39FEB9" w:rsidR="005E45C4" w:rsidRDefault="00DB58AB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DB58AB">
        <w:rPr>
          <w:rFonts w:cs="Arial"/>
          <w:b/>
          <w:bCs/>
          <w:color w:val="325AA5"/>
          <w:sz w:val="24"/>
          <w:bdr w:val="none" w:sz="0" w:space="0" w:color="auto" w:frame="1"/>
        </w:rPr>
        <w:t>RAVENOL SSO SAE 0W-30</w:t>
      </w:r>
    </w:p>
    <w:p w14:paraId="7DEDE9E7" w14:textId="77777777" w:rsidR="00DB58AB" w:rsidRDefault="00DB58AB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57E38BC3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VISKOZITA 0W-30</w:t>
      </w:r>
    </w:p>
    <w:p w14:paraId="4F75A768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SPECIFIKACE API CF |API SN |ACEA A3 |ACEA B4</w:t>
      </w:r>
    </w:p>
    <w:p w14:paraId="6FA42C60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VÝROBA PLNĚ SYNTETICKÁ</w:t>
      </w:r>
    </w:p>
    <w:p w14:paraId="084758C9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SCHVÁLENÍ BMW LONGLIFE-98 | MB-APPROVAL 229.5 | RENAULT</w:t>
      </w:r>
    </w:p>
    <w:p w14:paraId="3425DEE0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RN0700 | RENAULT RN0710 | VW 502 00 | VW 505 00 | VOLVO VCC</w:t>
      </w:r>
    </w:p>
    <w:p w14:paraId="2BE418A2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95200356 (SERVISNÍ NÁPLŇ)</w:t>
      </w:r>
    </w:p>
    <w:p w14:paraId="6891CFD9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DOPORUČENÍ VW 503 01(AUDI) | GM-LL-A-025 | GM-LL-B-025 |</w:t>
      </w:r>
    </w:p>
    <w:p w14:paraId="3CDF9F3C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BMW LONGLIFE-01</w:t>
      </w:r>
    </w:p>
    <w:p w14:paraId="69EC8DBF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RAVENOL SSO SAE 0W-30 je plně syntetický olej na bázi PAO (</w:t>
      </w:r>
      <w:proofErr w:type="spellStart"/>
      <w:r w:rsidRPr="00DB58AB">
        <w:rPr>
          <w:bCs/>
        </w:rPr>
        <w:t>polyalfaolefinů</w:t>
      </w:r>
      <w:proofErr w:type="spellEnd"/>
      <w:r w:rsidRPr="00DB58AB">
        <w:rPr>
          <w:bCs/>
        </w:rPr>
        <w:t>).</w:t>
      </w:r>
    </w:p>
    <w:p w14:paraId="3306C722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 xml:space="preserve">motorový olej s nízkým třením, zejména s USVO® a osvědčeným </w:t>
      </w:r>
      <w:proofErr w:type="spellStart"/>
      <w:r w:rsidRPr="00DB58AB">
        <w:rPr>
          <w:bCs/>
        </w:rPr>
        <w:t>CleanSynto</w:t>
      </w:r>
      <w:proofErr w:type="spellEnd"/>
      <w:r w:rsidRPr="00DB58AB">
        <w:rPr>
          <w:bCs/>
        </w:rPr>
        <w:t>®</w:t>
      </w:r>
    </w:p>
    <w:p w14:paraId="261228AA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technologií pro benzínové a naftové motory osobních automobilů s přeplňováním i bez přeplňování a přímým vstřikováním.</w:t>
      </w:r>
    </w:p>
    <w:p w14:paraId="21AEB5E9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Díky technologii USVO® dosahujeme extrémně vysoké viskozity.</w:t>
      </w:r>
    </w:p>
    <w:p w14:paraId="46856F4E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stabilitu. Vyhýbáme se tak nevýhodám polymerních zlepšovačů viskozity a zároveň</w:t>
      </w:r>
    </w:p>
    <w:p w14:paraId="080BDE01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a přitom využíváme jejich výhod. Tím se zlepšuje ochrana motoru, jeho výkon,</w:t>
      </w:r>
    </w:p>
    <w:p w14:paraId="4A507799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čistotu motoru a intervaly výměny oleje. Díky technologii USVO® je</w:t>
      </w:r>
    </w:p>
    <w:p w14:paraId="0C08FB02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že výrobek nemá žádné smykové ztráty během celého intervalu výměny.</w:t>
      </w:r>
    </w:p>
    <w:p w14:paraId="4F9227B5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a je mimořádně stabilní vůči oxidaci. Tato jedinečná technologie napomáhá tomu, aby byl olej</w:t>
      </w:r>
    </w:p>
    <w:p w14:paraId="350A3C7F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rychleji mazat, čímž se minimalizuje tření a zároveň se udržuje čistota motoru.</w:t>
      </w:r>
    </w:p>
    <w:p w14:paraId="64BFA3A2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a výkonný.</w:t>
      </w:r>
    </w:p>
    <w:p w14:paraId="26F57357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RAVENOL SSO SAE 0W-30 využívá pozitivních vlastností wolframu k tomu, aby se</w:t>
      </w:r>
    </w:p>
    <w:p w14:paraId="3156A341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vyhlazuje povrchovou strukturu motoru, snižuje tření a opotřebení a</w:t>
      </w:r>
    </w:p>
    <w:p w14:paraId="63C1B580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výrazně zlepšuje mechanickou účinnost.</w:t>
      </w:r>
    </w:p>
    <w:p w14:paraId="195CD4E1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Díky svému novému složení poskytuje RAVENOL SSO SAE 0W-30 bezpečnou vrstvu.</w:t>
      </w:r>
    </w:p>
    <w:p w14:paraId="195F8C5D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mazání i při velmi vysokých provozních teplotách a chrání před</w:t>
      </w:r>
    </w:p>
    <w:p w14:paraId="01989059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korozi a ztrátě oleje oxidací nebo koksováním. Vynikající vlastnosti při studeném startu</w:t>
      </w:r>
    </w:p>
    <w:p w14:paraId="54E66186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chování zajišťuje optimální bezpečnost mazání během studeného chodu.</w:t>
      </w:r>
    </w:p>
    <w:p w14:paraId="25383E8E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Výrazným snížením spotřeby paliva pomáhá RAVENOL SSO SAE 0W-30</w:t>
      </w:r>
    </w:p>
    <w:p w14:paraId="79C4899A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k ochraně životního prostředí snížením emisí.</w:t>
      </w:r>
    </w:p>
    <w:p w14:paraId="03DFC5BF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RAVENOL SSO SAE 0W-30 minimalizuje tření, opotřebení a spotřebu paliva.</w:t>
      </w:r>
    </w:p>
    <w:p w14:paraId="3AB1D9F9" w14:textId="77777777" w:rsidR="00DB58AB" w:rsidRPr="00DB58AB" w:rsidRDefault="00DB58AB" w:rsidP="00DB58AB">
      <w:pPr>
        <w:rPr>
          <w:bCs/>
        </w:rPr>
      </w:pPr>
      <w:r w:rsidRPr="00DB58AB">
        <w:rPr>
          <w:bCs/>
        </w:rPr>
        <w:t>s vynikajícími vlastnostmi při studeném startu.</w:t>
      </w:r>
    </w:p>
    <w:p w14:paraId="0EFBB317" w14:textId="374F04D4" w:rsidR="00CF7BC1" w:rsidRDefault="00DB58AB" w:rsidP="00DB58AB">
      <w:pPr>
        <w:rPr>
          <w:bCs/>
        </w:rPr>
      </w:pPr>
      <w:r w:rsidRPr="00DB58AB">
        <w:rPr>
          <w:bCs/>
        </w:rPr>
        <w:t>Prodloužené intervaly výměny oleje podle pokynů výrobce.</w:t>
      </w:r>
    </w:p>
    <w:p w14:paraId="6D78FC26" w14:textId="77777777" w:rsidR="00DB58AB" w:rsidRPr="00D47E72" w:rsidRDefault="00DB58AB" w:rsidP="00DB58AB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664A0558" w:rsidR="00230A2A" w:rsidRPr="00230A2A" w:rsidRDefault="00DB58AB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Žlutohnědá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548B77EC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E4D56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Hustota při 20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7DB90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kg / m³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D3164E9" w14:textId="06BF9A25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  <w:r w:rsidR="00DB58AB">
              <w:rPr>
                <w:rFonts w:cs="Arial"/>
                <w:color w:val="5A5A5A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AF92EF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EN ISO 12185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7E1BD03C" w:rsidR="00230A2A" w:rsidRPr="00230A2A" w:rsidRDefault="00DB58AB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68,6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67DDA646" w:rsidR="00230A2A" w:rsidRPr="00230A2A" w:rsidRDefault="00DB58AB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12,0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4886C91C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DB58AB">
              <w:rPr>
                <w:rFonts w:cs="Arial"/>
                <w:color w:val="5A5A5A"/>
                <w:szCs w:val="20"/>
                <w:bdr w:val="none" w:sz="0" w:space="0" w:color="auto" w:frame="1"/>
              </w:rPr>
              <w:t>73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46ADBE7A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>Všechny uvedené hodnoty jsou cca.</w:t>
      </w:r>
      <w:r w:rsidR="005E45C4">
        <w:rPr>
          <w:sz w:val="18"/>
          <w:szCs w:val="18"/>
        </w:rPr>
        <w:t xml:space="preserve"> H</w:t>
      </w:r>
      <w:r w:rsidRPr="00CA4562">
        <w:rPr>
          <w:sz w:val="18"/>
          <w:szCs w:val="18"/>
        </w:rPr>
        <w:t>odnoty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>DIN slouží pouze popisu zboží a nepředstavují žádnou záruku.</w:t>
      </w:r>
      <w:r w:rsidR="00CF7DAB">
        <w:rPr>
          <w:sz w:val="18"/>
          <w:szCs w:val="18"/>
        </w:rPr>
        <w:t xml:space="preserve"> </w:t>
      </w:r>
      <w:proofErr w:type="gramStart"/>
      <w:r w:rsidRPr="00CA4562">
        <w:rPr>
          <w:sz w:val="18"/>
          <w:szCs w:val="18"/>
        </w:rPr>
        <w:t>V</w:t>
      </w:r>
      <w:proofErr w:type="gramEnd"/>
      <w:r w:rsidRPr="00CA4562">
        <w:rPr>
          <w:sz w:val="18"/>
          <w:szCs w:val="18"/>
        </w:rPr>
        <w:t xml:space="preserve">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proofErr w:type="spellStart"/>
      <w:r w:rsidRPr="00CA4562">
        <w:rPr>
          <w:sz w:val="18"/>
          <w:szCs w:val="18"/>
        </w:rPr>
        <w:t>Ravensberger</w:t>
      </w:r>
      <w:proofErr w:type="spellEnd"/>
      <w:r w:rsidRPr="00CA4562">
        <w:rPr>
          <w:sz w:val="18"/>
          <w:szCs w:val="18"/>
        </w:rPr>
        <w:t xml:space="preserve"> </w:t>
      </w:r>
      <w:proofErr w:type="spellStart"/>
      <w:r w:rsidRPr="00CA4562">
        <w:rPr>
          <w:sz w:val="18"/>
          <w:szCs w:val="18"/>
        </w:rPr>
        <w:t>Schmierstoffvertrieb</w:t>
      </w:r>
      <w:proofErr w:type="spellEnd"/>
      <w:r w:rsidRPr="00CA4562">
        <w:rPr>
          <w:sz w:val="18"/>
          <w:szCs w:val="18"/>
        </w:rPr>
        <w:t xml:space="preserve">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2F1E64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5E45C4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45F2"/>
    <w:rsid w:val="008709D9"/>
    <w:rsid w:val="00873C0A"/>
    <w:rsid w:val="00897B37"/>
    <w:rsid w:val="008F46F1"/>
    <w:rsid w:val="00973957"/>
    <w:rsid w:val="009E7431"/>
    <w:rsid w:val="00A52429"/>
    <w:rsid w:val="00A5640E"/>
    <w:rsid w:val="00AB47C2"/>
    <w:rsid w:val="00B449B8"/>
    <w:rsid w:val="00B469FD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CF7BC1"/>
    <w:rsid w:val="00CF7DAB"/>
    <w:rsid w:val="00D47E72"/>
    <w:rsid w:val="00D564C7"/>
    <w:rsid w:val="00D75A52"/>
    <w:rsid w:val="00D8091F"/>
    <w:rsid w:val="00DB58AB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2</cp:revision>
  <cp:lastPrinted>2008-07-19T20:05:00Z</cp:lastPrinted>
  <dcterms:created xsi:type="dcterms:W3CDTF">2021-05-21T11:30:00Z</dcterms:created>
  <dcterms:modified xsi:type="dcterms:W3CDTF">2021-05-21T11:30:00Z</dcterms:modified>
</cp:coreProperties>
</file>